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B2E" w:rsidRPr="00EA1B2E" w:rsidRDefault="00EA1B2E" w:rsidP="00094767">
      <w:pPr>
        <w:pBdr>
          <w:bottom w:val="single" w:sz="4" w:space="1" w:color="BFBFBF" w:themeColor="background1" w:themeShade="BF"/>
        </w:pBdr>
        <w:spacing w:after="40"/>
        <w:ind w:right="3742"/>
        <w:rPr>
          <w:rFonts w:ascii="Trebuchet MS" w:hAnsi="Trebuchet MS" w:cs="Tahoma"/>
          <w:b/>
          <w:sz w:val="23"/>
          <w:szCs w:val="23"/>
        </w:rPr>
      </w:pPr>
      <w:r w:rsidRPr="00EA1B2E">
        <w:rPr>
          <w:rFonts w:ascii="Trebuchet MS" w:hAnsi="Trebuchet MS" w:cs="Tahoma"/>
          <w:b/>
          <w:sz w:val="23"/>
          <w:szCs w:val="23"/>
        </w:rPr>
        <w:t>Currículum Vitae</w:t>
      </w:r>
    </w:p>
    <w:p w:rsidR="00EA1B2E" w:rsidRPr="00423A4A" w:rsidRDefault="00EA1B2E" w:rsidP="006140C2">
      <w:pPr>
        <w:spacing w:before="40" w:after="360"/>
        <w:ind w:right="4026"/>
        <w:rPr>
          <w:rFonts w:ascii="Trebuchet MS" w:hAnsi="Trebuchet MS" w:cs="Tahoma"/>
          <w:i/>
          <w:color w:val="808080" w:themeColor="background1" w:themeShade="80"/>
          <w:sz w:val="17"/>
          <w:szCs w:val="17"/>
        </w:rPr>
      </w:pPr>
      <w:r w:rsidRPr="00423A4A">
        <w:rPr>
          <w:rFonts w:ascii="Trebuchet MS" w:hAnsi="Trebuchet MS" w:cs="Tahoma"/>
          <w:i/>
          <w:color w:val="808080" w:themeColor="background1" w:themeShade="80"/>
          <w:sz w:val="17"/>
          <w:szCs w:val="17"/>
        </w:rPr>
        <w:t>Máximo una página</w:t>
      </w:r>
    </w:p>
    <w:p w:rsidR="006140C2" w:rsidRPr="0083562E" w:rsidRDefault="006140C2">
      <w:pPr>
        <w:rPr>
          <w:rFonts w:ascii="Trebuchet MS" w:hAnsi="Trebuchet MS" w:cs="Tahoma"/>
          <w:color w:val="262626" w:themeColor="text1" w:themeTint="D9"/>
          <w:sz w:val="17"/>
          <w:szCs w:val="17"/>
          <w:lang w:val="es-ES_tradnl"/>
        </w:rPr>
      </w:pPr>
      <w:bookmarkStart w:id="0" w:name="_GoBack"/>
      <w:bookmarkEnd w:id="0"/>
    </w:p>
    <w:p w:rsidR="00EA1B2E" w:rsidRDefault="00EA1B2E">
      <w:pPr>
        <w:rPr>
          <w:rFonts w:ascii="Trebuchet MS" w:hAnsi="Trebuchet MS" w:cs="Tahoma"/>
          <w:color w:val="808080"/>
          <w:sz w:val="17"/>
          <w:szCs w:val="17"/>
        </w:rPr>
      </w:pPr>
      <w:r>
        <w:rPr>
          <w:rFonts w:ascii="Trebuchet MS" w:hAnsi="Trebuchet MS" w:cs="Tahoma"/>
          <w:color w:val="808080"/>
          <w:sz w:val="17"/>
          <w:szCs w:val="17"/>
        </w:rPr>
        <w:br w:type="page"/>
      </w:r>
    </w:p>
    <w:p w:rsidR="003F70C9" w:rsidRPr="00EA1B2E" w:rsidRDefault="003F70C9" w:rsidP="003F70C9">
      <w:pPr>
        <w:pBdr>
          <w:bottom w:val="single" w:sz="4" w:space="1" w:color="BFBFBF" w:themeColor="background1" w:themeShade="BF"/>
        </w:pBdr>
        <w:ind w:right="3742"/>
        <w:rPr>
          <w:rFonts w:ascii="Trebuchet MS" w:hAnsi="Trebuchet MS" w:cs="Tahoma"/>
          <w:b/>
          <w:sz w:val="23"/>
          <w:szCs w:val="23"/>
        </w:rPr>
      </w:pPr>
      <w:r>
        <w:rPr>
          <w:rFonts w:ascii="Trebuchet MS" w:hAnsi="Trebuchet MS" w:cs="Tahoma"/>
          <w:b/>
          <w:sz w:val="23"/>
          <w:szCs w:val="23"/>
        </w:rPr>
        <w:lastRenderedPageBreak/>
        <w:t>Memoria</w:t>
      </w:r>
    </w:p>
    <w:p w:rsidR="003F70C9" w:rsidRPr="003F70C9" w:rsidRDefault="003F70C9" w:rsidP="003C3560">
      <w:pPr>
        <w:spacing w:before="40" w:after="360"/>
        <w:ind w:right="3514"/>
        <w:rPr>
          <w:rFonts w:ascii="Trebuchet MS" w:hAnsi="Trebuchet MS" w:cs="Tahoma"/>
          <w:b/>
          <w:i/>
          <w:sz w:val="23"/>
          <w:szCs w:val="23"/>
        </w:rPr>
      </w:pPr>
      <w:r w:rsidRPr="003F70C9">
        <w:rPr>
          <w:rFonts w:ascii="Trebuchet MS" w:hAnsi="Trebuchet MS" w:cs="Tahoma"/>
          <w:i/>
          <w:color w:val="808080"/>
          <w:sz w:val="17"/>
          <w:szCs w:val="17"/>
        </w:rPr>
        <w:t xml:space="preserve">Descripción </w:t>
      </w:r>
      <w:r w:rsidRPr="006140C2">
        <w:rPr>
          <w:rFonts w:ascii="Trebuchet MS" w:hAnsi="Trebuchet MS" w:cs="Tahoma"/>
          <w:i/>
          <w:color w:val="808080" w:themeColor="background1" w:themeShade="80"/>
          <w:sz w:val="17"/>
          <w:szCs w:val="17"/>
        </w:rPr>
        <w:t>del</w:t>
      </w:r>
      <w:r w:rsidRPr="003F70C9">
        <w:rPr>
          <w:rFonts w:ascii="Trebuchet MS" w:hAnsi="Trebuchet MS" w:cs="Tahoma"/>
          <w:i/>
          <w:color w:val="808080"/>
          <w:sz w:val="17"/>
          <w:szCs w:val="17"/>
        </w:rPr>
        <w:t xml:space="preserve"> proyecto </w:t>
      </w:r>
      <w:r w:rsidR="003C3560">
        <w:rPr>
          <w:rFonts w:ascii="Trebuchet MS" w:hAnsi="Trebuchet MS" w:cs="Tahoma"/>
          <w:i/>
          <w:color w:val="808080"/>
          <w:sz w:val="17"/>
          <w:szCs w:val="17"/>
        </w:rPr>
        <w:t xml:space="preserve">artístico </w:t>
      </w:r>
      <w:r w:rsidRPr="003F70C9">
        <w:rPr>
          <w:rFonts w:ascii="Trebuchet MS" w:hAnsi="Trebuchet MS" w:cs="Tahoma"/>
          <w:i/>
          <w:color w:val="808080"/>
          <w:sz w:val="17"/>
          <w:szCs w:val="17"/>
        </w:rPr>
        <w:t>que se quiere realizar (una página)</w:t>
      </w:r>
    </w:p>
    <w:p w:rsidR="006140C2" w:rsidRDefault="006140C2" w:rsidP="006140C2">
      <w:pPr>
        <w:rPr>
          <w:rFonts w:ascii="Trebuchet MS" w:hAnsi="Trebuchet MS" w:cs="Tahoma"/>
          <w:color w:val="262626" w:themeColor="text1" w:themeTint="D9"/>
          <w:sz w:val="17"/>
          <w:szCs w:val="17"/>
        </w:rPr>
      </w:pPr>
    </w:p>
    <w:p w:rsidR="00423A4A" w:rsidRDefault="00423A4A">
      <w:pPr>
        <w:rPr>
          <w:rFonts w:ascii="Trebuchet MS" w:hAnsi="Trebuchet MS" w:cs="Tahoma"/>
          <w:color w:val="808080"/>
          <w:sz w:val="17"/>
          <w:szCs w:val="17"/>
        </w:rPr>
      </w:pPr>
      <w:r>
        <w:rPr>
          <w:rFonts w:ascii="Trebuchet MS" w:hAnsi="Trebuchet MS" w:cs="Tahoma"/>
          <w:color w:val="808080"/>
          <w:sz w:val="17"/>
          <w:szCs w:val="17"/>
        </w:rPr>
        <w:br w:type="page"/>
      </w:r>
    </w:p>
    <w:p w:rsidR="003F70C9" w:rsidRPr="00EA1B2E" w:rsidRDefault="003F70C9" w:rsidP="003C3560">
      <w:pPr>
        <w:pBdr>
          <w:bottom w:val="single" w:sz="4" w:space="1" w:color="BFBFBF" w:themeColor="background1" w:themeShade="BF"/>
        </w:pBdr>
        <w:ind w:right="253"/>
        <w:rPr>
          <w:rFonts w:ascii="Trebuchet MS" w:hAnsi="Trebuchet MS" w:cs="Tahoma"/>
          <w:b/>
          <w:sz w:val="23"/>
          <w:szCs w:val="23"/>
        </w:rPr>
      </w:pPr>
      <w:r w:rsidRPr="00EA1B2E">
        <w:rPr>
          <w:rFonts w:ascii="Trebuchet MS" w:hAnsi="Trebuchet MS" w:cs="Tahoma"/>
          <w:b/>
          <w:sz w:val="23"/>
          <w:szCs w:val="23"/>
        </w:rPr>
        <w:lastRenderedPageBreak/>
        <w:t>Calendario de trabajo</w:t>
      </w:r>
    </w:p>
    <w:p w:rsidR="006140C2" w:rsidRDefault="003C3560" w:rsidP="00D90519">
      <w:pPr>
        <w:spacing w:before="40" w:after="360"/>
        <w:rPr>
          <w:rFonts w:ascii="Trebuchet MS" w:hAnsi="Trebuchet MS" w:cs="Tahoma"/>
          <w:i/>
          <w:color w:val="808080"/>
          <w:sz w:val="17"/>
          <w:szCs w:val="17"/>
        </w:rPr>
      </w:pPr>
      <w:r w:rsidRPr="003C3560">
        <w:rPr>
          <w:rFonts w:ascii="Trebuchet MS" w:hAnsi="Trebuchet MS" w:cs="Tahoma"/>
          <w:i/>
          <w:color w:val="808080"/>
          <w:sz w:val="17"/>
          <w:szCs w:val="17"/>
        </w:rPr>
        <w:t>Calendario de trabajo estimado y presupuesto total del proyecto, con indicación de la ayuda económica que se solicita, adjuntado en una página el desglose en el que se indique cada uno de los gastos que se precisen efectuar</w:t>
      </w:r>
    </w:p>
    <w:p w:rsidR="00D90519" w:rsidRDefault="00D90519" w:rsidP="00D90519">
      <w:pPr>
        <w:rPr>
          <w:rFonts w:ascii="Trebuchet MS" w:hAnsi="Trebuchet MS" w:cs="Tahoma"/>
          <w:color w:val="262626" w:themeColor="text1" w:themeTint="D9"/>
          <w:sz w:val="17"/>
          <w:szCs w:val="17"/>
        </w:rPr>
      </w:pPr>
    </w:p>
    <w:p w:rsidR="006140C2" w:rsidRDefault="006140C2">
      <w:pPr>
        <w:rPr>
          <w:rFonts w:ascii="Trebuchet MS" w:hAnsi="Trebuchet MS" w:cs="Tahoma"/>
          <w:color w:val="262626" w:themeColor="text1" w:themeTint="D9"/>
          <w:sz w:val="17"/>
          <w:szCs w:val="17"/>
        </w:rPr>
      </w:pPr>
      <w:r>
        <w:rPr>
          <w:rFonts w:ascii="Trebuchet MS" w:hAnsi="Trebuchet MS" w:cs="Tahoma"/>
          <w:color w:val="262626" w:themeColor="text1" w:themeTint="D9"/>
          <w:sz w:val="17"/>
          <w:szCs w:val="17"/>
        </w:rPr>
        <w:br w:type="page"/>
      </w:r>
    </w:p>
    <w:p w:rsidR="006140C2" w:rsidRPr="00EA1B2E" w:rsidRDefault="006140C2" w:rsidP="00F1230A">
      <w:pPr>
        <w:pBdr>
          <w:bottom w:val="single" w:sz="4" w:space="1" w:color="BFBFBF" w:themeColor="background1" w:themeShade="BF"/>
        </w:pBdr>
        <w:ind w:right="395"/>
        <w:rPr>
          <w:rFonts w:ascii="Trebuchet MS" w:hAnsi="Trebuchet MS" w:cs="Tahoma"/>
          <w:b/>
          <w:sz w:val="23"/>
          <w:szCs w:val="23"/>
        </w:rPr>
      </w:pPr>
      <w:r>
        <w:rPr>
          <w:rFonts w:ascii="Trebuchet MS" w:hAnsi="Trebuchet MS" w:cs="Tahoma"/>
          <w:b/>
          <w:sz w:val="23"/>
          <w:szCs w:val="23"/>
        </w:rPr>
        <w:t>Dossier</w:t>
      </w:r>
    </w:p>
    <w:p w:rsidR="00F1230A" w:rsidRDefault="00F1230A" w:rsidP="0016512F">
      <w:pPr>
        <w:spacing w:before="40"/>
        <w:rPr>
          <w:rFonts w:ascii="Trebuchet MS" w:hAnsi="Trebuchet MS" w:cs="Tahoma"/>
          <w:i/>
          <w:color w:val="808080"/>
          <w:sz w:val="17"/>
          <w:szCs w:val="17"/>
        </w:rPr>
      </w:pPr>
      <w:r w:rsidRPr="00F1230A">
        <w:rPr>
          <w:rFonts w:ascii="Trebuchet MS" w:hAnsi="Trebuchet MS" w:cs="Tahoma"/>
          <w:i/>
          <w:color w:val="808080"/>
          <w:sz w:val="17"/>
          <w:szCs w:val="17"/>
        </w:rPr>
        <w:t>Dossier con obra o proyectos recientes así como cualquier otro material textual, gráfico o técnico que permita la correcta comprensión del proyecto que se presenta a convocatoria (hasta un máximo de 10 páginas en total</w:t>
      </w:r>
      <w:r>
        <w:rPr>
          <w:rFonts w:ascii="Trebuchet MS" w:hAnsi="Trebuchet MS" w:cs="Tahoma"/>
          <w:i/>
          <w:color w:val="808080"/>
          <w:sz w:val="17"/>
          <w:szCs w:val="17"/>
        </w:rPr>
        <w:t>)</w:t>
      </w:r>
      <w:r w:rsidRPr="00F1230A">
        <w:rPr>
          <w:rFonts w:ascii="Trebuchet MS" w:hAnsi="Trebuchet MS" w:cs="Tahoma"/>
          <w:i/>
          <w:color w:val="808080"/>
          <w:sz w:val="17"/>
          <w:szCs w:val="17"/>
        </w:rPr>
        <w:t>.</w:t>
      </w:r>
    </w:p>
    <w:p w:rsidR="00210304" w:rsidRDefault="00F1230A" w:rsidP="00D90519">
      <w:pPr>
        <w:spacing w:after="360"/>
        <w:rPr>
          <w:rFonts w:ascii="Trebuchet MS" w:hAnsi="Trebuchet MS" w:cs="Tahoma"/>
          <w:i/>
          <w:color w:val="808080"/>
          <w:sz w:val="17"/>
          <w:szCs w:val="17"/>
        </w:rPr>
      </w:pPr>
      <w:r w:rsidRPr="00F1230A">
        <w:rPr>
          <w:rFonts w:ascii="Trebuchet MS" w:hAnsi="Trebuchet MS" w:cs="Tahoma"/>
          <w:i/>
          <w:color w:val="808080"/>
          <w:sz w:val="17"/>
          <w:szCs w:val="17"/>
        </w:rPr>
        <w:t>Los proyectos de nuevos medios podrán ir acompañados, además, de una URL a un link externo</w:t>
      </w:r>
    </w:p>
    <w:p w:rsidR="00D90519" w:rsidRDefault="00D90519" w:rsidP="0083562E">
      <w:pPr>
        <w:rPr>
          <w:rFonts w:ascii="Trebuchet MS" w:hAnsi="Trebuchet MS" w:cs="Tahoma"/>
          <w:sz w:val="18"/>
          <w:szCs w:val="18"/>
        </w:rPr>
      </w:pPr>
    </w:p>
    <w:p w:rsidR="0083562E" w:rsidRDefault="0083562E">
      <w:pPr>
        <w:rPr>
          <w:rFonts w:ascii="Trebuchet MS" w:hAnsi="Trebuchet MS" w:cs="Tahoma"/>
          <w:b/>
          <w:sz w:val="22"/>
          <w:szCs w:val="22"/>
          <w:lang w:val="es-ES_tradnl"/>
        </w:rPr>
      </w:pPr>
      <w:r>
        <w:rPr>
          <w:rFonts w:ascii="Trebuchet MS" w:hAnsi="Trebuchet MS" w:cs="Tahoma"/>
          <w:b/>
          <w:sz w:val="22"/>
          <w:szCs w:val="22"/>
          <w:lang w:val="es-ES_tradnl"/>
        </w:rPr>
        <w:br w:type="page"/>
      </w:r>
    </w:p>
    <w:p w:rsidR="0083562E" w:rsidRDefault="0083562E" w:rsidP="009E0EAD">
      <w:pPr>
        <w:pStyle w:val="Piedepgina"/>
        <w:jc w:val="center"/>
        <w:rPr>
          <w:rFonts w:ascii="Trebuchet MS" w:hAnsi="Trebuchet MS" w:cs="Tahoma"/>
          <w:b/>
          <w:sz w:val="22"/>
          <w:szCs w:val="22"/>
          <w:lang w:val="es-ES_tradnl"/>
        </w:rPr>
      </w:pPr>
    </w:p>
    <w:p w:rsidR="0083562E" w:rsidRDefault="0083562E" w:rsidP="009E0EAD">
      <w:pPr>
        <w:pStyle w:val="Piedepgina"/>
        <w:jc w:val="center"/>
        <w:rPr>
          <w:rFonts w:ascii="Trebuchet MS" w:hAnsi="Trebuchet MS" w:cs="Tahoma"/>
          <w:b/>
          <w:sz w:val="22"/>
          <w:szCs w:val="22"/>
          <w:lang w:val="es-ES_tradnl"/>
        </w:rPr>
      </w:pPr>
    </w:p>
    <w:p w:rsidR="00176D64" w:rsidRPr="005A30B2" w:rsidRDefault="00176D64" w:rsidP="009E0EAD">
      <w:pPr>
        <w:pStyle w:val="Piedepgina"/>
        <w:jc w:val="center"/>
        <w:rPr>
          <w:rFonts w:ascii="Trebuchet MS" w:hAnsi="Trebuchet MS" w:cs="Tahoma"/>
          <w:b/>
          <w:sz w:val="22"/>
          <w:szCs w:val="22"/>
          <w:lang w:val="es-ES_tradnl"/>
        </w:rPr>
      </w:pPr>
      <w:r w:rsidRPr="005A30B2">
        <w:rPr>
          <w:rFonts w:ascii="Trebuchet MS" w:hAnsi="Trebuchet MS" w:cs="Tahoma"/>
          <w:b/>
          <w:sz w:val="22"/>
          <w:szCs w:val="22"/>
          <w:lang w:val="es-ES_tradnl"/>
        </w:rPr>
        <w:t>Sr. vicerrector de Extensión Universitaria y Patrimonio de la Universidad de Granada</w:t>
      </w:r>
    </w:p>
    <w:p w:rsidR="00C56E75" w:rsidRPr="009F4A29" w:rsidRDefault="00C56E75" w:rsidP="00210865">
      <w:pPr>
        <w:rPr>
          <w:rFonts w:ascii="Trebuchet MS" w:hAnsi="Trebuchet MS" w:cs="Tahoma"/>
          <w:sz w:val="18"/>
          <w:szCs w:val="18"/>
        </w:rPr>
      </w:pPr>
    </w:p>
    <w:p w:rsidR="00176D64" w:rsidRPr="009F4A29" w:rsidRDefault="00176D64" w:rsidP="00210865">
      <w:pPr>
        <w:rPr>
          <w:rFonts w:ascii="Trebuchet MS" w:hAnsi="Trebuchet MS" w:cs="Tahoma"/>
          <w:sz w:val="18"/>
          <w:szCs w:val="18"/>
        </w:rPr>
      </w:pPr>
    </w:p>
    <w:tbl>
      <w:tblPr>
        <w:tblStyle w:val="Tablaconcuadrcula"/>
        <w:tblW w:w="0" w:type="auto"/>
        <w:tblInd w:w="57" w:type="dxa"/>
        <w:tblLook w:val="04A0" w:firstRow="1" w:lastRow="0" w:firstColumn="1" w:lastColumn="0" w:noHBand="0" w:noVBand="1"/>
      </w:tblPr>
      <w:tblGrid>
        <w:gridCol w:w="1495"/>
        <w:gridCol w:w="7746"/>
      </w:tblGrid>
      <w:tr w:rsidR="003368FC" w:rsidRPr="005A30B2" w:rsidTr="003167CD">
        <w:tc>
          <w:tcPr>
            <w:tcW w:w="9781" w:type="dxa"/>
            <w:gridSpan w:val="2"/>
            <w:shd w:val="clear" w:color="auto" w:fill="D9D9D9" w:themeFill="background1" w:themeFillShade="D9"/>
            <w:tcMar>
              <w:top w:w="57" w:type="dxa"/>
              <w:left w:w="57" w:type="dxa"/>
              <w:bottom w:w="57" w:type="dxa"/>
              <w:right w:w="57" w:type="dxa"/>
            </w:tcMar>
            <w:vAlign w:val="center"/>
          </w:tcPr>
          <w:p w:rsidR="003368FC" w:rsidRPr="00695707" w:rsidRDefault="003368FC" w:rsidP="00C06E2E">
            <w:pPr>
              <w:jc w:val="center"/>
              <w:rPr>
                <w:rFonts w:ascii="Trebuchet MS" w:hAnsi="Trebuchet MS" w:cs="Tahoma"/>
                <w:b/>
                <w:sz w:val="16"/>
                <w:szCs w:val="16"/>
              </w:rPr>
            </w:pPr>
            <w:r w:rsidRPr="00695707">
              <w:rPr>
                <w:rFonts w:ascii="Trebuchet MS" w:hAnsi="Trebuchet MS" w:cs="Tahoma"/>
                <w:b/>
                <w:sz w:val="16"/>
                <w:szCs w:val="16"/>
              </w:rPr>
              <w:t>Información básica sobre protección de sus</w:t>
            </w:r>
            <w:r w:rsidR="003623CD" w:rsidRPr="00695707">
              <w:rPr>
                <w:rFonts w:ascii="Trebuchet MS" w:hAnsi="Trebuchet MS" w:cs="Tahoma"/>
                <w:b/>
                <w:sz w:val="16"/>
                <w:szCs w:val="16"/>
              </w:rPr>
              <w:t xml:space="preserve"> datos personales aportados</w:t>
            </w:r>
          </w:p>
        </w:tc>
      </w:tr>
      <w:tr w:rsidR="003368FC" w:rsidRPr="005A30B2" w:rsidTr="003167CD">
        <w:tc>
          <w:tcPr>
            <w:tcW w:w="1560" w:type="dxa"/>
            <w:shd w:val="clear" w:color="auto" w:fill="D9D9D9" w:themeFill="background1" w:themeFillShade="D9"/>
            <w:tcMar>
              <w:top w:w="57" w:type="dxa"/>
              <w:left w:w="57" w:type="dxa"/>
              <w:bottom w:w="57" w:type="dxa"/>
              <w:right w:w="57" w:type="dxa"/>
            </w:tcMar>
            <w:vAlign w:val="center"/>
          </w:tcPr>
          <w:p w:rsidR="003368FC" w:rsidRPr="00130538" w:rsidRDefault="003368FC" w:rsidP="000D1807">
            <w:pPr>
              <w:autoSpaceDE w:val="0"/>
              <w:autoSpaceDN w:val="0"/>
              <w:adjustRightInd w:val="0"/>
              <w:rPr>
                <w:rFonts w:ascii="Trebuchet MS" w:hAnsi="Trebuchet MS" w:cs="Calibri"/>
                <w:color w:val="000000"/>
                <w:sz w:val="15"/>
                <w:szCs w:val="15"/>
              </w:rPr>
            </w:pPr>
            <w:r w:rsidRPr="00130538">
              <w:rPr>
                <w:rFonts w:ascii="Trebuchet MS" w:hAnsi="Trebuchet MS" w:cs="Calibri,Bold"/>
                <w:b/>
                <w:bCs/>
                <w:color w:val="000000"/>
                <w:sz w:val="15"/>
                <w:szCs w:val="15"/>
              </w:rPr>
              <w:t xml:space="preserve">Responsable: </w:t>
            </w:r>
          </w:p>
        </w:tc>
        <w:tc>
          <w:tcPr>
            <w:tcW w:w="8221" w:type="dxa"/>
            <w:tcMar>
              <w:top w:w="57" w:type="dxa"/>
              <w:left w:w="57" w:type="dxa"/>
              <w:bottom w:w="57" w:type="dxa"/>
              <w:right w:w="57" w:type="dxa"/>
            </w:tcMar>
            <w:vAlign w:val="center"/>
          </w:tcPr>
          <w:p w:rsidR="003368FC" w:rsidRPr="00130538" w:rsidRDefault="003368FC" w:rsidP="000D1807">
            <w:pPr>
              <w:autoSpaceDE w:val="0"/>
              <w:autoSpaceDN w:val="0"/>
              <w:adjustRightInd w:val="0"/>
              <w:rPr>
                <w:rFonts w:ascii="Trebuchet MS" w:hAnsi="Trebuchet MS" w:cs="Calibri"/>
                <w:color w:val="000000"/>
                <w:sz w:val="15"/>
                <w:szCs w:val="15"/>
              </w:rPr>
            </w:pPr>
            <w:r w:rsidRPr="00130538">
              <w:rPr>
                <w:rFonts w:ascii="Trebuchet MS" w:hAnsi="Trebuchet MS" w:cs="Calibri"/>
                <w:color w:val="000000"/>
                <w:sz w:val="15"/>
                <w:szCs w:val="15"/>
              </w:rPr>
              <w:t>UNIVERSIDAD DE GRANADA</w:t>
            </w:r>
          </w:p>
        </w:tc>
      </w:tr>
      <w:tr w:rsidR="005E29E5" w:rsidRPr="005A30B2" w:rsidTr="003167CD">
        <w:tc>
          <w:tcPr>
            <w:tcW w:w="1560" w:type="dxa"/>
            <w:shd w:val="clear" w:color="auto" w:fill="D9D9D9" w:themeFill="background1" w:themeFillShade="D9"/>
            <w:tcMar>
              <w:top w:w="57" w:type="dxa"/>
              <w:left w:w="57" w:type="dxa"/>
              <w:bottom w:w="57" w:type="dxa"/>
              <w:right w:w="57" w:type="dxa"/>
            </w:tcMar>
            <w:vAlign w:val="center"/>
          </w:tcPr>
          <w:p w:rsidR="005E29E5" w:rsidRPr="00130538" w:rsidRDefault="005E29E5" w:rsidP="000D1807">
            <w:pPr>
              <w:autoSpaceDE w:val="0"/>
              <w:autoSpaceDN w:val="0"/>
              <w:adjustRightInd w:val="0"/>
              <w:rPr>
                <w:rFonts w:ascii="Trebuchet MS" w:hAnsi="Trebuchet MS" w:cs="Calibri,Bold"/>
                <w:b/>
                <w:bCs/>
                <w:color w:val="000000"/>
                <w:sz w:val="15"/>
                <w:szCs w:val="15"/>
              </w:rPr>
            </w:pPr>
            <w:r w:rsidRPr="00130538">
              <w:rPr>
                <w:rFonts w:ascii="Trebuchet MS" w:hAnsi="Trebuchet MS" w:cs="Calibri,Bold"/>
                <w:b/>
                <w:bCs/>
                <w:color w:val="000000"/>
                <w:sz w:val="15"/>
                <w:szCs w:val="15"/>
              </w:rPr>
              <w:t>Legitimación:</w:t>
            </w:r>
          </w:p>
        </w:tc>
        <w:tc>
          <w:tcPr>
            <w:tcW w:w="8221" w:type="dxa"/>
            <w:tcMar>
              <w:top w:w="57" w:type="dxa"/>
              <w:left w:w="57" w:type="dxa"/>
              <w:bottom w:w="57" w:type="dxa"/>
              <w:right w:w="57" w:type="dxa"/>
            </w:tcMar>
            <w:vAlign w:val="center"/>
          </w:tcPr>
          <w:p w:rsidR="005E29E5" w:rsidRPr="00130538" w:rsidRDefault="005E29E5" w:rsidP="00470C7E">
            <w:pPr>
              <w:autoSpaceDE w:val="0"/>
              <w:autoSpaceDN w:val="0"/>
              <w:adjustRightInd w:val="0"/>
              <w:rPr>
                <w:rFonts w:ascii="Trebuchet MS" w:hAnsi="Trebuchet MS" w:cs="Calibri"/>
                <w:color w:val="000000"/>
                <w:sz w:val="15"/>
                <w:szCs w:val="15"/>
              </w:rPr>
            </w:pPr>
            <w:r w:rsidRPr="00130538">
              <w:rPr>
                <w:rFonts w:ascii="Trebuchet MS" w:hAnsi="Trebuchet MS" w:cs="Calibri"/>
                <w:color w:val="000000"/>
                <w:sz w:val="15"/>
                <w:szCs w:val="15"/>
              </w:rPr>
              <w:t>La Universidad se encuentra legitimada para el tratamiento de sus datos personales por ser necesarios para para el cumplimiento de una misión realizada en interés público o en el ejercicio de poderes públicos conferidos al responsable del tratamiento (art. 6.1e del Reglamento General de Protección de Datos)</w:t>
            </w:r>
            <w:r w:rsidR="000D1807" w:rsidRPr="00130538">
              <w:rPr>
                <w:rFonts w:ascii="Trebuchet MS" w:hAnsi="Trebuchet MS" w:cs="Calibri"/>
                <w:color w:val="000000"/>
                <w:sz w:val="15"/>
                <w:szCs w:val="15"/>
              </w:rPr>
              <w:t>.</w:t>
            </w:r>
          </w:p>
        </w:tc>
      </w:tr>
      <w:tr w:rsidR="003368FC" w:rsidRPr="005A30B2" w:rsidTr="003167CD">
        <w:tc>
          <w:tcPr>
            <w:tcW w:w="1560" w:type="dxa"/>
            <w:shd w:val="clear" w:color="auto" w:fill="D9D9D9" w:themeFill="background1" w:themeFillShade="D9"/>
            <w:tcMar>
              <w:top w:w="57" w:type="dxa"/>
              <w:left w:w="57" w:type="dxa"/>
              <w:bottom w:w="57" w:type="dxa"/>
              <w:right w:w="57" w:type="dxa"/>
            </w:tcMar>
            <w:vAlign w:val="center"/>
          </w:tcPr>
          <w:p w:rsidR="003368FC" w:rsidRPr="00130538" w:rsidRDefault="003368FC" w:rsidP="000D1807">
            <w:pPr>
              <w:autoSpaceDE w:val="0"/>
              <w:autoSpaceDN w:val="0"/>
              <w:adjustRightInd w:val="0"/>
              <w:rPr>
                <w:rFonts w:ascii="Trebuchet MS" w:hAnsi="Trebuchet MS" w:cs="Calibri"/>
                <w:color w:val="000000"/>
                <w:sz w:val="15"/>
                <w:szCs w:val="15"/>
              </w:rPr>
            </w:pPr>
            <w:r w:rsidRPr="00130538">
              <w:rPr>
                <w:rFonts w:ascii="Trebuchet MS" w:hAnsi="Trebuchet MS" w:cs="Calibri,Bold"/>
                <w:b/>
                <w:bCs/>
                <w:color w:val="000000"/>
                <w:sz w:val="15"/>
                <w:szCs w:val="15"/>
              </w:rPr>
              <w:t xml:space="preserve">Finalidad: </w:t>
            </w:r>
          </w:p>
        </w:tc>
        <w:tc>
          <w:tcPr>
            <w:tcW w:w="8221" w:type="dxa"/>
            <w:tcMar>
              <w:top w:w="57" w:type="dxa"/>
              <w:left w:w="57" w:type="dxa"/>
              <w:bottom w:w="57" w:type="dxa"/>
              <w:right w:w="57" w:type="dxa"/>
            </w:tcMar>
            <w:vAlign w:val="center"/>
          </w:tcPr>
          <w:p w:rsidR="003368FC" w:rsidRPr="00130538" w:rsidRDefault="000D1807" w:rsidP="003F19DA">
            <w:pPr>
              <w:autoSpaceDE w:val="0"/>
              <w:autoSpaceDN w:val="0"/>
              <w:adjustRightInd w:val="0"/>
              <w:rPr>
                <w:rFonts w:ascii="Trebuchet MS" w:hAnsi="Trebuchet MS" w:cs="Calibri"/>
                <w:color w:val="000000"/>
                <w:sz w:val="15"/>
                <w:szCs w:val="15"/>
              </w:rPr>
            </w:pPr>
            <w:r w:rsidRPr="00130538">
              <w:rPr>
                <w:rFonts w:ascii="Trebuchet MS" w:hAnsi="Trebuchet MS" w:cs="Calibri"/>
                <w:color w:val="000000"/>
                <w:sz w:val="15"/>
                <w:szCs w:val="15"/>
              </w:rPr>
              <w:t>Gestionar su solicitud al programa de ayudas</w:t>
            </w:r>
            <w:r w:rsidR="00411B34">
              <w:rPr>
                <w:rFonts w:ascii="Trebuchet MS" w:hAnsi="Trebuchet MS" w:cs="Calibri"/>
                <w:color w:val="000000"/>
                <w:sz w:val="15"/>
                <w:szCs w:val="15"/>
              </w:rPr>
              <w:t xml:space="preserve"> </w:t>
            </w:r>
            <w:r w:rsidR="003F19DA">
              <w:rPr>
                <w:rFonts w:ascii="Trebuchet MS" w:hAnsi="Trebuchet MS" w:cs="Calibri"/>
                <w:color w:val="000000"/>
                <w:sz w:val="15"/>
                <w:szCs w:val="15"/>
              </w:rPr>
              <w:t xml:space="preserve">a la </w:t>
            </w:r>
            <w:r w:rsidR="003E227D" w:rsidRPr="003E227D">
              <w:rPr>
                <w:rFonts w:ascii="Trebuchet MS" w:hAnsi="Trebuchet MS" w:cs="Calibri"/>
                <w:color w:val="000000"/>
                <w:sz w:val="15"/>
                <w:szCs w:val="15"/>
              </w:rPr>
              <w:t xml:space="preserve">Producción, Comisariado y  Mediación Artística </w:t>
            </w:r>
            <w:proofErr w:type="spellStart"/>
            <w:r w:rsidR="003E227D" w:rsidRPr="003E227D">
              <w:rPr>
                <w:rFonts w:ascii="Trebuchet MS" w:hAnsi="Trebuchet MS" w:cs="Calibri"/>
                <w:color w:val="000000"/>
                <w:sz w:val="15"/>
                <w:szCs w:val="15"/>
              </w:rPr>
              <w:t>Alumni</w:t>
            </w:r>
            <w:proofErr w:type="spellEnd"/>
            <w:r w:rsidR="003E227D" w:rsidRPr="003E227D">
              <w:rPr>
                <w:rFonts w:ascii="Trebuchet MS" w:hAnsi="Trebuchet MS" w:cs="Calibri"/>
                <w:color w:val="000000"/>
                <w:sz w:val="15"/>
                <w:szCs w:val="15"/>
              </w:rPr>
              <w:t xml:space="preserve"> UGR</w:t>
            </w:r>
            <w:r w:rsidR="003F19DA">
              <w:rPr>
                <w:rFonts w:ascii="Trebuchet MS" w:hAnsi="Trebuchet MS" w:cs="Calibri"/>
                <w:color w:val="000000"/>
                <w:sz w:val="15"/>
                <w:szCs w:val="15"/>
              </w:rPr>
              <w:t>.</w:t>
            </w:r>
          </w:p>
        </w:tc>
      </w:tr>
      <w:tr w:rsidR="003368FC" w:rsidRPr="005A30B2" w:rsidTr="003167CD">
        <w:tc>
          <w:tcPr>
            <w:tcW w:w="1560" w:type="dxa"/>
            <w:shd w:val="clear" w:color="auto" w:fill="D9D9D9" w:themeFill="background1" w:themeFillShade="D9"/>
            <w:tcMar>
              <w:top w:w="57" w:type="dxa"/>
              <w:left w:w="57" w:type="dxa"/>
              <w:bottom w:w="57" w:type="dxa"/>
              <w:right w:w="57" w:type="dxa"/>
            </w:tcMar>
            <w:vAlign w:val="center"/>
          </w:tcPr>
          <w:p w:rsidR="003368FC" w:rsidRPr="00130538" w:rsidRDefault="003623CD" w:rsidP="000D1807">
            <w:pPr>
              <w:autoSpaceDE w:val="0"/>
              <w:autoSpaceDN w:val="0"/>
              <w:adjustRightInd w:val="0"/>
              <w:rPr>
                <w:rFonts w:ascii="Trebuchet MS" w:hAnsi="Trebuchet MS" w:cs="Calibri"/>
                <w:b/>
                <w:color w:val="000000"/>
                <w:sz w:val="15"/>
                <w:szCs w:val="15"/>
              </w:rPr>
            </w:pPr>
            <w:r w:rsidRPr="00130538">
              <w:rPr>
                <w:rFonts w:ascii="Trebuchet MS" w:hAnsi="Trebuchet MS" w:cs="Calibri"/>
                <w:b/>
                <w:color w:val="000000"/>
                <w:sz w:val="15"/>
                <w:szCs w:val="15"/>
              </w:rPr>
              <w:t>Destinatarios:</w:t>
            </w:r>
          </w:p>
        </w:tc>
        <w:tc>
          <w:tcPr>
            <w:tcW w:w="8221" w:type="dxa"/>
            <w:tcMar>
              <w:top w:w="57" w:type="dxa"/>
              <w:left w:w="57" w:type="dxa"/>
              <w:bottom w:w="57" w:type="dxa"/>
              <w:right w:w="57" w:type="dxa"/>
            </w:tcMar>
            <w:vAlign w:val="center"/>
          </w:tcPr>
          <w:p w:rsidR="003368FC" w:rsidRPr="00130538" w:rsidRDefault="000D1807" w:rsidP="000D1807">
            <w:pPr>
              <w:autoSpaceDE w:val="0"/>
              <w:autoSpaceDN w:val="0"/>
              <w:adjustRightInd w:val="0"/>
              <w:rPr>
                <w:rFonts w:ascii="Trebuchet MS" w:hAnsi="Trebuchet MS" w:cs="Calibri"/>
                <w:color w:val="000000"/>
                <w:sz w:val="15"/>
                <w:szCs w:val="15"/>
              </w:rPr>
            </w:pPr>
            <w:r w:rsidRPr="00130538">
              <w:rPr>
                <w:rFonts w:ascii="Trebuchet MS" w:hAnsi="Trebuchet MS" w:cs="Calibri"/>
                <w:color w:val="000000"/>
                <w:sz w:val="15"/>
                <w:szCs w:val="15"/>
              </w:rPr>
              <w:t xml:space="preserve">Página web de la Universidad de Granada. </w:t>
            </w:r>
          </w:p>
        </w:tc>
      </w:tr>
      <w:tr w:rsidR="003368FC" w:rsidRPr="005A30B2" w:rsidTr="003167CD">
        <w:tc>
          <w:tcPr>
            <w:tcW w:w="1560" w:type="dxa"/>
            <w:shd w:val="clear" w:color="auto" w:fill="D9D9D9" w:themeFill="background1" w:themeFillShade="D9"/>
            <w:tcMar>
              <w:top w:w="57" w:type="dxa"/>
              <w:left w:w="57" w:type="dxa"/>
              <w:bottom w:w="57" w:type="dxa"/>
              <w:right w:w="57" w:type="dxa"/>
            </w:tcMar>
            <w:vAlign w:val="center"/>
          </w:tcPr>
          <w:p w:rsidR="003368FC" w:rsidRPr="00130538" w:rsidRDefault="003368FC" w:rsidP="000D1807">
            <w:pPr>
              <w:autoSpaceDE w:val="0"/>
              <w:autoSpaceDN w:val="0"/>
              <w:adjustRightInd w:val="0"/>
              <w:rPr>
                <w:rFonts w:ascii="Trebuchet MS" w:hAnsi="Trebuchet MS" w:cs="Calibri"/>
                <w:b/>
                <w:color w:val="000000"/>
                <w:sz w:val="15"/>
                <w:szCs w:val="15"/>
              </w:rPr>
            </w:pPr>
            <w:r w:rsidRPr="00130538">
              <w:rPr>
                <w:rFonts w:ascii="Trebuchet MS" w:hAnsi="Trebuchet MS" w:cs="Calibri"/>
                <w:b/>
                <w:color w:val="000000"/>
                <w:sz w:val="15"/>
                <w:szCs w:val="15"/>
              </w:rPr>
              <w:t>Derechos</w:t>
            </w:r>
            <w:r w:rsidR="003623CD" w:rsidRPr="00130538">
              <w:rPr>
                <w:rFonts w:ascii="Trebuchet MS" w:hAnsi="Trebuchet MS" w:cs="Calibri"/>
                <w:b/>
                <w:color w:val="000000"/>
                <w:sz w:val="15"/>
                <w:szCs w:val="15"/>
              </w:rPr>
              <w:t>:</w:t>
            </w:r>
          </w:p>
        </w:tc>
        <w:tc>
          <w:tcPr>
            <w:tcW w:w="8221" w:type="dxa"/>
            <w:tcMar>
              <w:top w:w="57" w:type="dxa"/>
              <w:left w:w="57" w:type="dxa"/>
              <w:bottom w:w="57" w:type="dxa"/>
              <w:right w:w="57" w:type="dxa"/>
            </w:tcMar>
            <w:vAlign w:val="center"/>
          </w:tcPr>
          <w:p w:rsidR="003368FC" w:rsidRPr="00130538" w:rsidRDefault="000D1807" w:rsidP="000D1807">
            <w:pPr>
              <w:autoSpaceDE w:val="0"/>
              <w:autoSpaceDN w:val="0"/>
              <w:adjustRightInd w:val="0"/>
              <w:rPr>
                <w:rFonts w:ascii="Trebuchet MS" w:hAnsi="Trebuchet MS" w:cs="Calibri"/>
                <w:color w:val="000000"/>
                <w:sz w:val="15"/>
                <w:szCs w:val="15"/>
              </w:rPr>
            </w:pPr>
            <w:r w:rsidRPr="00130538">
              <w:rPr>
                <w:rFonts w:ascii="Trebuchet MS" w:hAnsi="Trebuchet MS" w:cs="Calibri"/>
                <w:color w:val="000000"/>
                <w:sz w:val="15"/>
                <w:szCs w:val="15"/>
              </w:rPr>
              <w:t>Tiene derecho a solicitar el acceso, oposición, rectificación, supresión o limitación del tratamiento de sus datos, tal y como se explica en la información adicional.</w:t>
            </w:r>
          </w:p>
        </w:tc>
      </w:tr>
      <w:tr w:rsidR="003368FC" w:rsidRPr="005A30B2" w:rsidTr="003167CD">
        <w:tc>
          <w:tcPr>
            <w:tcW w:w="1560" w:type="dxa"/>
            <w:shd w:val="clear" w:color="auto" w:fill="D9D9D9" w:themeFill="background1" w:themeFillShade="D9"/>
            <w:tcMar>
              <w:top w:w="57" w:type="dxa"/>
              <w:left w:w="57" w:type="dxa"/>
              <w:bottom w:w="57" w:type="dxa"/>
              <w:right w:w="57" w:type="dxa"/>
            </w:tcMar>
            <w:vAlign w:val="center"/>
          </w:tcPr>
          <w:p w:rsidR="003368FC" w:rsidRPr="00130538" w:rsidRDefault="003368FC" w:rsidP="000D1807">
            <w:pPr>
              <w:autoSpaceDE w:val="0"/>
              <w:autoSpaceDN w:val="0"/>
              <w:adjustRightInd w:val="0"/>
              <w:rPr>
                <w:rFonts w:ascii="Trebuchet MS" w:hAnsi="Trebuchet MS" w:cs="Calibri"/>
                <w:b/>
                <w:color w:val="000000"/>
                <w:sz w:val="15"/>
                <w:szCs w:val="15"/>
              </w:rPr>
            </w:pPr>
            <w:r w:rsidRPr="00130538">
              <w:rPr>
                <w:rFonts w:ascii="Trebuchet MS" w:hAnsi="Trebuchet MS" w:cs="Calibri"/>
                <w:b/>
                <w:color w:val="000000"/>
                <w:sz w:val="15"/>
                <w:szCs w:val="15"/>
              </w:rPr>
              <w:t>Información adicional</w:t>
            </w:r>
            <w:r w:rsidR="003623CD" w:rsidRPr="00130538">
              <w:rPr>
                <w:rFonts w:ascii="Trebuchet MS" w:hAnsi="Trebuchet MS" w:cs="Calibri"/>
                <w:b/>
                <w:color w:val="000000"/>
                <w:sz w:val="15"/>
                <w:szCs w:val="15"/>
              </w:rPr>
              <w:t>:</w:t>
            </w:r>
          </w:p>
        </w:tc>
        <w:tc>
          <w:tcPr>
            <w:tcW w:w="8221" w:type="dxa"/>
            <w:tcMar>
              <w:top w:w="57" w:type="dxa"/>
              <w:left w:w="57" w:type="dxa"/>
              <w:bottom w:w="57" w:type="dxa"/>
              <w:right w:w="57" w:type="dxa"/>
            </w:tcMar>
            <w:vAlign w:val="center"/>
          </w:tcPr>
          <w:p w:rsidR="003368FC" w:rsidRPr="00130538" w:rsidRDefault="003368FC" w:rsidP="000D1807">
            <w:pPr>
              <w:autoSpaceDE w:val="0"/>
              <w:autoSpaceDN w:val="0"/>
              <w:adjustRightInd w:val="0"/>
              <w:rPr>
                <w:rFonts w:ascii="Trebuchet MS" w:hAnsi="Trebuchet MS" w:cs="Calibri"/>
                <w:color w:val="000000"/>
                <w:sz w:val="15"/>
                <w:szCs w:val="15"/>
              </w:rPr>
            </w:pPr>
            <w:r w:rsidRPr="00130538">
              <w:rPr>
                <w:rFonts w:ascii="Trebuchet MS" w:hAnsi="Trebuchet MS" w:cs="Calibri"/>
                <w:color w:val="000000"/>
                <w:sz w:val="15"/>
                <w:szCs w:val="15"/>
              </w:rPr>
              <w:t>Puede consultar la información adicional y detallada sobre protección de datos en el siguiente enlace:</w:t>
            </w:r>
          </w:p>
          <w:p w:rsidR="003368FC" w:rsidRPr="00130538" w:rsidRDefault="003368FC" w:rsidP="000D1807">
            <w:pPr>
              <w:autoSpaceDE w:val="0"/>
              <w:autoSpaceDN w:val="0"/>
              <w:adjustRightInd w:val="0"/>
              <w:rPr>
                <w:rFonts w:ascii="Trebuchet MS" w:hAnsi="Trebuchet MS" w:cs="Calibri"/>
                <w:color w:val="000000"/>
                <w:sz w:val="15"/>
                <w:szCs w:val="15"/>
              </w:rPr>
            </w:pPr>
            <w:proofErr w:type="gramStart"/>
            <w:r w:rsidRPr="00130538">
              <w:rPr>
                <w:rFonts w:ascii="Trebuchet MS" w:hAnsi="Trebuchet MS" w:cs="Calibri"/>
                <w:color w:val="0000FF"/>
                <w:sz w:val="15"/>
                <w:szCs w:val="15"/>
              </w:rPr>
              <w:t>https</w:t>
            </w:r>
            <w:proofErr w:type="gramEnd"/>
            <w:r w:rsidRPr="00130538">
              <w:rPr>
                <w:rFonts w:ascii="Trebuchet MS" w:hAnsi="Trebuchet MS" w:cs="Calibri"/>
                <w:color w:val="0000FF"/>
                <w:sz w:val="15"/>
                <w:szCs w:val="15"/>
              </w:rPr>
              <w:t>://secretariageneral.ugr.es/pages/proteccion_datos/leyendas-informativas/_img/infoadicactividadesculturales/!</w:t>
            </w:r>
          </w:p>
        </w:tc>
      </w:tr>
    </w:tbl>
    <w:p w:rsidR="001C208E" w:rsidRPr="00411B34" w:rsidRDefault="001C208E" w:rsidP="00411B34">
      <w:pPr>
        <w:rPr>
          <w:rFonts w:ascii="Trebuchet MS" w:hAnsi="Trebuchet MS" w:cs="Tahoma"/>
          <w:sz w:val="4"/>
          <w:szCs w:val="4"/>
        </w:rPr>
      </w:pPr>
    </w:p>
    <w:sectPr w:rsidR="001C208E" w:rsidRPr="00411B34" w:rsidSect="00423A4A">
      <w:headerReference w:type="default" r:id="rId9"/>
      <w:footerReference w:type="default" r:id="rId10"/>
      <w:type w:val="continuous"/>
      <w:pgSz w:w="11906" w:h="16838" w:code="9"/>
      <w:pgMar w:top="2126" w:right="1361" w:bottom="1276" w:left="1361" w:header="992"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DE" w:rsidRDefault="00C504DE">
      <w:r>
        <w:separator/>
      </w:r>
    </w:p>
  </w:endnote>
  <w:endnote w:type="continuationSeparator" w:id="0">
    <w:p w:rsidR="00C504DE" w:rsidRDefault="00C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4FC" w:rsidRPr="001952A1" w:rsidRDefault="00075C9D" w:rsidP="00075C9D">
    <w:pPr>
      <w:pStyle w:val="Piedepgina"/>
      <w:jc w:val="right"/>
      <w:rPr>
        <w:rFonts w:ascii="Trebuchet MS" w:hAnsi="Trebuchet MS"/>
        <w:b/>
        <w:color w:val="7F7F7F" w:themeColor="text1" w:themeTint="80"/>
        <w:spacing w:val="6"/>
        <w:sz w:val="16"/>
        <w:szCs w:val="16"/>
        <w:lang w:val="es-ES_tradnl"/>
      </w:rPr>
    </w:pPr>
    <w:r w:rsidRPr="001952A1">
      <w:rPr>
        <w:rFonts w:ascii="Trebuchet MS" w:hAnsi="Trebuchet MS"/>
        <w:b/>
        <w:color w:val="7F7F7F" w:themeColor="text1" w:themeTint="80"/>
        <w:spacing w:val="6"/>
        <w:sz w:val="16"/>
        <w:szCs w:val="16"/>
        <w:lang w:val="es-ES_tradnl"/>
      </w:rPr>
      <w:t>VICERRECTORADO DE EXTENSIÓN UNIVERSITARIA Y PATRIMONIO</w:t>
    </w:r>
  </w:p>
  <w:p w:rsidR="001952A1" w:rsidRPr="001952A1" w:rsidRDefault="001952A1" w:rsidP="001952A1">
    <w:pPr>
      <w:pStyle w:val="Piedepgina"/>
      <w:jc w:val="right"/>
      <w:rPr>
        <w:rFonts w:ascii="Trebuchet MS" w:hAnsi="Trebuchet MS"/>
        <w:color w:val="7F7F7F" w:themeColor="text1" w:themeTint="80"/>
        <w:spacing w:val="6"/>
        <w:sz w:val="16"/>
        <w:szCs w:val="16"/>
        <w:lang w:val="es-ES_tradnl"/>
      </w:rPr>
    </w:pPr>
    <w:r w:rsidRPr="001952A1">
      <w:rPr>
        <w:rFonts w:ascii="Trebuchet MS" w:hAnsi="Trebuchet MS"/>
        <w:color w:val="7F7F7F" w:themeColor="text1" w:themeTint="80"/>
        <w:spacing w:val="6"/>
        <w:sz w:val="16"/>
        <w:szCs w:val="16"/>
        <w:lang w:val="es-ES_tradnl"/>
      </w:rPr>
      <w:t>PLAN PROPIO UGR 2020</w:t>
    </w:r>
  </w:p>
  <w:p w:rsidR="00075C9D" w:rsidRDefault="00075C9D" w:rsidP="00075C9D">
    <w:pPr>
      <w:pStyle w:val="Piedepgina"/>
      <w:jc w:val="right"/>
      <w:rPr>
        <w:rFonts w:ascii="Trebuchet MS" w:hAnsi="Trebuchet MS"/>
        <w:b/>
        <w:color w:val="595959" w:themeColor="text1" w:themeTint="A6"/>
        <w:sz w:val="16"/>
        <w:szCs w:val="16"/>
        <w:lang w:val="es-ES_tradnl"/>
      </w:rPr>
    </w:pPr>
  </w:p>
  <w:p w:rsidR="001952A1" w:rsidRPr="00075C9D" w:rsidRDefault="001952A1" w:rsidP="00075C9D">
    <w:pPr>
      <w:pStyle w:val="Piedepgina"/>
      <w:jc w:val="right"/>
      <w:rPr>
        <w:rFonts w:ascii="Trebuchet MS" w:hAnsi="Trebuchet MS"/>
        <w:b/>
        <w:color w:val="595959" w:themeColor="text1" w:themeTint="A6"/>
        <w:sz w:val="16"/>
        <w:szCs w:val="16"/>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DE" w:rsidRDefault="00C504DE">
      <w:r>
        <w:separator/>
      </w:r>
    </w:p>
  </w:footnote>
  <w:footnote w:type="continuationSeparator" w:id="0">
    <w:p w:rsidR="00C504DE" w:rsidRDefault="00C50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A30" w:rsidRPr="003C3560" w:rsidRDefault="00B51A30" w:rsidP="003C3560">
    <w:pPr>
      <w:pBdr>
        <w:between w:val="single" w:sz="4" w:space="1" w:color="auto"/>
      </w:pBdr>
      <w:ind w:left="28" w:right="-30"/>
      <w:rPr>
        <w:rFonts w:ascii="Trebuchet MS" w:hAnsi="Trebuchet MS" w:cs="Tahoma"/>
        <w:b/>
        <w:i/>
        <w:sz w:val="22"/>
        <w:szCs w:val="22"/>
        <w:lang w:val="es-ES_tradnl"/>
      </w:rPr>
    </w:pPr>
    <w:r w:rsidRPr="003C3560">
      <w:rPr>
        <w:rFonts w:ascii="Trebuchet MS" w:hAnsi="Trebuchet MS" w:cs="Tahoma"/>
        <w:b/>
        <w:i/>
        <w:sz w:val="22"/>
        <w:szCs w:val="22"/>
        <w:lang w:val="es-ES_tradnl"/>
      </w:rPr>
      <w:t>Programa 4</w:t>
    </w:r>
    <w:r w:rsidR="003C3560" w:rsidRPr="003C3560">
      <w:rPr>
        <w:rFonts w:ascii="Trebuchet MS" w:hAnsi="Trebuchet MS" w:cs="Tahoma"/>
        <w:b/>
        <w:i/>
        <w:sz w:val="22"/>
        <w:szCs w:val="22"/>
        <w:lang w:val="es-ES_tradnl"/>
      </w:rPr>
      <w:t>6</w:t>
    </w:r>
    <w:r w:rsidRPr="003C3560">
      <w:rPr>
        <w:rFonts w:ascii="Trebuchet MS" w:hAnsi="Trebuchet MS" w:cs="Tahoma"/>
        <w:b/>
        <w:i/>
        <w:sz w:val="22"/>
        <w:szCs w:val="22"/>
        <w:lang w:val="es-ES_tradnl"/>
      </w:rPr>
      <w:t xml:space="preserve">. </w:t>
    </w:r>
    <w:r w:rsidR="003C3560" w:rsidRPr="003C3560">
      <w:rPr>
        <w:rFonts w:ascii="Trebuchet MS" w:hAnsi="Trebuchet MS" w:cs="Tahoma"/>
        <w:b/>
        <w:i/>
        <w:sz w:val="22"/>
        <w:szCs w:val="22"/>
        <w:lang w:val="es-ES_tradnl"/>
      </w:rPr>
      <w:t xml:space="preserve">Ayudas a la Producción, Comisariado y  Mediación Artística </w:t>
    </w:r>
    <w:proofErr w:type="spellStart"/>
    <w:r w:rsidR="003C3560" w:rsidRPr="003C3560">
      <w:rPr>
        <w:rFonts w:ascii="Trebuchet MS" w:hAnsi="Trebuchet MS" w:cs="Tahoma"/>
        <w:b/>
        <w:i/>
        <w:sz w:val="22"/>
        <w:szCs w:val="22"/>
        <w:lang w:val="es-ES_tradnl"/>
      </w:rPr>
      <w:t>Alumni</w:t>
    </w:r>
    <w:proofErr w:type="spellEnd"/>
    <w:r w:rsidR="003C3560" w:rsidRPr="003C3560">
      <w:rPr>
        <w:rFonts w:ascii="Trebuchet MS" w:hAnsi="Trebuchet MS" w:cs="Tahoma"/>
        <w:b/>
        <w:i/>
        <w:sz w:val="22"/>
        <w:szCs w:val="22"/>
        <w:lang w:val="es-ES_tradnl"/>
      </w:rPr>
      <w:t xml:space="preserve"> </w:t>
    </w:r>
    <w:r w:rsidR="00FA0467" w:rsidRPr="003C3560">
      <w:rPr>
        <w:rFonts w:ascii="Trebuchet MS" w:hAnsi="Trebuchet MS" w:cs="Tahoma"/>
        <w:b/>
        <w:i/>
        <w:sz w:val="22"/>
        <w:szCs w:val="22"/>
        <w:lang w:val="es-ES_tradnl"/>
      </w:rPr>
      <w:t>UGR</w:t>
    </w:r>
  </w:p>
  <w:p w:rsidR="008F44BA" w:rsidRPr="008F44BA" w:rsidRDefault="00F87DB8" w:rsidP="00423A4A">
    <w:pPr>
      <w:pBdr>
        <w:between w:val="single" w:sz="4" w:space="1" w:color="auto"/>
      </w:pBdr>
      <w:spacing w:before="60"/>
      <w:ind w:left="28" w:right="340"/>
      <w:rPr>
        <w:rFonts w:ascii="Trebuchet MS" w:hAnsi="Trebuchet MS" w:cs="Tahoma"/>
        <w:i/>
        <w:color w:val="A6A6A6" w:themeColor="background1" w:themeShade="A6"/>
        <w:lang w:val="es-ES_tradnl"/>
      </w:rPr>
    </w:pPr>
    <w:r>
      <w:rPr>
        <w:rFonts w:ascii="Trebuchet MS" w:hAnsi="Trebuchet MS" w:cs="Tahoma"/>
        <w:i/>
        <w:color w:val="A6A6A6" w:themeColor="background1" w:themeShade="A6"/>
        <w:lang w:val="es-ES_tradnl"/>
      </w:rPr>
      <w:t xml:space="preserve">Modelo </w:t>
    </w:r>
    <w:r w:rsidR="008F44BA" w:rsidRPr="008F44BA">
      <w:rPr>
        <w:rFonts w:ascii="Trebuchet MS" w:hAnsi="Trebuchet MS" w:cs="Tahoma"/>
        <w:i/>
        <w:color w:val="A6A6A6" w:themeColor="background1" w:themeShade="A6"/>
        <w:lang w:val="es-ES_tradnl"/>
      </w:rPr>
      <w:t>de solicitud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380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5250B"/>
    <w:multiLevelType w:val="singleLevel"/>
    <w:tmpl w:val="657A7344"/>
    <w:lvl w:ilvl="0">
      <w:start w:val="1"/>
      <w:numFmt w:val="bullet"/>
      <w:lvlText w:val=""/>
      <w:lvlJc w:val="left"/>
      <w:pPr>
        <w:tabs>
          <w:tab w:val="num" w:pos="360"/>
        </w:tabs>
        <w:ind w:left="360" w:hanging="360"/>
      </w:pPr>
      <w:rPr>
        <w:rFonts w:ascii="Wingdings" w:hAnsi="Wingdings" w:hint="default"/>
        <w:sz w:val="24"/>
      </w:rPr>
    </w:lvl>
  </w:abstractNum>
  <w:abstractNum w:abstractNumId="2">
    <w:nsid w:val="05F951F5"/>
    <w:multiLevelType w:val="hybridMultilevel"/>
    <w:tmpl w:val="E9B2DE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50F5F87"/>
    <w:multiLevelType w:val="singleLevel"/>
    <w:tmpl w:val="657A7344"/>
    <w:lvl w:ilvl="0">
      <w:start w:val="1"/>
      <w:numFmt w:val="bullet"/>
      <w:lvlText w:val=""/>
      <w:lvlJc w:val="left"/>
      <w:pPr>
        <w:tabs>
          <w:tab w:val="num" w:pos="360"/>
        </w:tabs>
        <w:ind w:left="360" w:hanging="360"/>
      </w:pPr>
      <w:rPr>
        <w:rFonts w:ascii="Wingdings" w:hAnsi="Wingdings" w:hint="default"/>
        <w:sz w:val="24"/>
      </w:rPr>
    </w:lvl>
  </w:abstractNum>
  <w:abstractNum w:abstractNumId="4">
    <w:nsid w:val="76125F77"/>
    <w:multiLevelType w:val="singleLevel"/>
    <w:tmpl w:val="657A7344"/>
    <w:lvl w:ilvl="0">
      <w:start w:val="1"/>
      <w:numFmt w:val="bullet"/>
      <w:lvlText w:val=""/>
      <w:lvlJc w:val="left"/>
      <w:pPr>
        <w:tabs>
          <w:tab w:val="num" w:pos="360"/>
        </w:tabs>
        <w:ind w:left="360" w:hanging="360"/>
      </w:pPr>
      <w:rPr>
        <w:rFonts w:ascii="Wingdings" w:hAnsi="Wingdings" w:hint="default"/>
        <w:sz w:val="24"/>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F8"/>
    <w:rsid w:val="0001775A"/>
    <w:rsid w:val="00020B72"/>
    <w:rsid w:val="000317E2"/>
    <w:rsid w:val="00035A71"/>
    <w:rsid w:val="00073B5E"/>
    <w:rsid w:val="000740F4"/>
    <w:rsid w:val="00075C9D"/>
    <w:rsid w:val="0008463C"/>
    <w:rsid w:val="00084F7F"/>
    <w:rsid w:val="000858BB"/>
    <w:rsid w:val="00094767"/>
    <w:rsid w:val="00097FB1"/>
    <w:rsid w:val="000A3CE7"/>
    <w:rsid w:val="000A4B4C"/>
    <w:rsid w:val="000C03A3"/>
    <w:rsid w:val="000D140C"/>
    <w:rsid w:val="000D1807"/>
    <w:rsid w:val="000D2D40"/>
    <w:rsid w:val="000F0C54"/>
    <w:rsid w:val="000F3100"/>
    <w:rsid w:val="00104AA5"/>
    <w:rsid w:val="00107304"/>
    <w:rsid w:val="001110B3"/>
    <w:rsid w:val="001301EE"/>
    <w:rsid w:val="00130538"/>
    <w:rsid w:val="00132B1B"/>
    <w:rsid w:val="00137A9D"/>
    <w:rsid w:val="001440C6"/>
    <w:rsid w:val="00152C77"/>
    <w:rsid w:val="00153DF5"/>
    <w:rsid w:val="0016512F"/>
    <w:rsid w:val="00176D64"/>
    <w:rsid w:val="0018557B"/>
    <w:rsid w:val="00191B40"/>
    <w:rsid w:val="001952A1"/>
    <w:rsid w:val="001A41DD"/>
    <w:rsid w:val="001A6EF3"/>
    <w:rsid w:val="001B3341"/>
    <w:rsid w:val="001C208E"/>
    <w:rsid w:val="001C3DE7"/>
    <w:rsid w:val="001E7585"/>
    <w:rsid w:val="001F1068"/>
    <w:rsid w:val="001F59B5"/>
    <w:rsid w:val="00207923"/>
    <w:rsid w:val="00210304"/>
    <w:rsid w:val="00210865"/>
    <w:rsid w:val="00215423"/>
    <w:rsid w:val="00251BD2"/>
    <w:rsid w:val="0028360D"/>
    <w:rsid w:val="0029176C"/>
    <w:rsid w:val="00297E61"/>
    <w:rsid w:val="002A262C"/>
    <w:rsid w:val="002C792C"/>
    <w:rsid w:val="002E15F7"/>
    <w:rsid w:val="002F0595"/>
    <w:rsid w:val="003167CD"/>
    <w:rsid w:val="00317D10"/>
    <w:rsid w:val="00325D68"/>
    <w:rsid w:val="003368FC"/>
    <w:rsid w:val="00342778"/>
    <w:rsid w:val="00362319"/>
    <w:rsid w:val="003623CD"/>
    <w:rsid w:val="00371C28"/>
    <w:rsid w:val="00385CAF"/>
    <w:rsid w:val="00394EB9"/>
    <w:rsid w:val="003C3560"/>
    <w:rsid w:val="003D11D4"/>
    <w:rsid w:val="003D5CD6"/>
    <w:rsid w:val="003E227D"/>
    <w:rsid w:val="003F19DA"/>
    <w:rsid w:val="003F224C"/>
    <w:rsid w:val="003F61FC"/>
    <w:rsid w:val="003F70C9"/>
    <w:rsid w:val="0040488F"/>
    <w:rsid w:val="00404FFA"/>
    <w:rsid w:val="00411B34"/>
    <w:rsid w:val="00422C20"/>
    <w:rsid w:val="00423A4A"/>
    <w:rsid w:val="00426B8E"/>
    <w:rsid w:val="004322CC"/>
    <w:rsid w:val="00445650"/>
    <w:rsid w:val="00450CC3"/>
    <w:rsid w:val="0046686B"/>
    <w:rsid w:val="00467439"/>
    <w:rsid w:val="00467618"/>
    <w:rsid w:val="00470C7E"/>
    <w:rsid w:val="00471780"/>
    <w:rsid w:val="00476650"/>
    <w:rsid w:val="00477775"/>
    <w:rsid w:val="004862D6"/>
    <w:rsid w:val="00494262"/>
    <w:rsid w:val="00494CFC"/>
    <w:rsid w:val="00496334"/>
    <w:rsid w:val="004A439E"/>
    <w:rsid w:val="004B151F"/>
    <w:rsid w:val="004B3417"/>
    <w:rsid w:val="004E722A"/>
    <w:rsid w:val="00527FC3"/>
    <w:rsid w:val="00544884"/>
    <w:rsid w:val="005509F7"/>
    <w:rsid w:val="005A0132"/>
    <w:rsid w:val="005A30B2"/>
    <w:rsid w:val="005A4872"/>
    <w:rsid w:val="005B74F0"/>
    <w:rsid w:val="005C158E"/>
    <w:rsid w:val="005D063E"/>
    <w:rsid w:val="005D3888"/>
    <w:rsid w:val="005E29E5"/>
    <w:rsid w:val="005F5804"/>
    <w:rsid w:val="005F79F4"/>
    <w:rsid w:val="0060050D"/>
    <w:rsid w:val="00601F98"/>
    <w:rsid w:val="006140C2"/>
    <w:rsid w:val="006241F7"/>
    <w:rsid w:val="00625070"/>
    <w:rsid w:val="0063107B"/>
    <w:rsid w:val="00646E89"/>
    <w:rsid w:val="006665C6"/>
    <w:rsid w:val="006717E5"/>
    <w:rsid w:val="00671FB6"/>
    <w:rsid w:val="006853B2"/>
    <w:rsid w:val="00695707"/>
    <w:rsid w:val="006D34FC"/>
    <w:rsid w:val="006D5C9F"/>
    <w:rsid w:val="006F6367"/>
    <w:rsid w:val="00717026"/>
    <w:rsid w:val="007316CD"/>
    <w:rsid w:val="00733CFC"/>
    <w:rsid w:val="00742966"/>
    <w:rsid w:val="00754495"/>
    <w:rsid w:val="00754714"/>
    <w:rsid w:val="00772020"/>
    <w:rsid w:val="00780D2F"/>
    <w:rsid w:val="00783287"/>
    <w:rsid w:val="007B1A85"/>
    <w:rsid w:val="007B5B91"/>
    <w:rsid w:val="007C7A01"/>
    <w:rsid w:val="007D0CE9"/>
    <w:rsid w:val="007D0F91"/>
    <w:rsid w:val="007D2C3D"/>
    <w:rsid w:val="007F62E2"/>
    <w:rsid w:val="007F6F0E"/>
    <w:rsid w:val="00801B64"/>
    <w:rsid w:val="00834E6C"/>
    <w:rsid w:val="0083562E"/>
    <w:rsid w:val="00837ACC"/>
    <w:rsid w:val="0085358F"/>
    <w:rsid w:val="008563DD"/>
    <w:rsid w:val="008931B4"/>
    <w:rsid w:val="008A53E7"/>
    <w:rsid w:val="008B2E7A"/>
    <w:rsid w:val="008C0DDD"/>
    <w:rsid w:val="008D07ED"/>
    <w:rsid w:val="008D2D4F"/>
    <w:rsid w:val="008D51A3"/>
    <w:rsid w:val="008F25EA"/>
    <w:rsid w:val="008F44BA"/>
    <w:rsid w:val="008F5CC2"/>
    <w:rsid w:val="008F7DD1"/>
    <w:rsid w:val="009166EA"/>
    <w:rsid w:val="00933645"/>
    <w:rsid w:val="00933687"/>
    <w:rsid w:val="009344F0"/>
    <w:rsid w:val="009345AD"/>
    <w:rsid w:val="00934D88"/>
    <w:rsid w:val="00935D20"/>
    <w:rsid w:val="0093641C"/>
    <w:rsid w:val="00947CC6"/>
    <w:rsid w:val="0098256C"/>
    <w:rsid w:val="009C08F7"/>
    <w:rsid w:val="009E0EAD"/>
    <w:rsid w:val="009F4A29"/>
    <w:rsid w:val="00A024DA"/>
    <w:rsid w:val="00A11D88"/>
    <w:rsid w:val="00A17BB8"/>
    <w:rsid w:val="00A25B8A"/>
    <w:rsid w:val="00A30048"/>
    <w:rsid w:val="00A408CF"/>
    <w:rsid w:val="00A50C27"/>
    <w:rsid w:val="00A82B7B"/>
    <w:rsid w:val="00A85A85"/>
    <w:rsid w:val="00A91336"/>
    <w:rsid w:val="00A913A0"/>
    <w:rsid w:val="00A94A47"/>
    <w:rsid w:val="00A94E99"/>
    <w:rsid w:val="00AA0F9B"/>
    <w:rsid w:val="00AB2318"/>
    <w:rsid w:val="00AB6141"/>
    <w:rsid w:val="00AD0260"/>
    <w:rsid w:val="00AD3422"/>
    <w:rsid w:val="00AD4DA8"/>
    <w:rsid w:val="00AE0C1F"/>
    <w:rsid w:val="00AF249C"/>
    <w:rsid w:val="00B028BD"/>
    <w:rsid w:val="00B06F67"/>
    <w:rsid w:val="00B077EF"/>
    <w:rsid w:val="00B125E1"/>
    <w:rsid w:val="00B2671B"/>
    <w:rsid w:val="00B4297E"/>
    <w:rsid w:val="00B51A30"/>
    <w:rsid w:val="00B70242"/>
    <w:rsid w:val="00B94460"/>
    <w:rsid w:val="00B95FF7"/>
    <w:rsid w:val="00B97F13"/>
    <w:rsid w:val="00BA41D5"/>
    <w:rsid w:val="00BA6B84"/>
    <w:rsid w:val="00BC6C0F"/>
    <w:rsid w:val="00BD06BF"/>
    <w:rsid w:val="00BD3ABE"/>
    <w:rsid w:val="00BE05D5"/>
    <w:rsid w:val="00BF5F4A"/>
    <w:rsid w:val="00BF7EC7"/>
    <w:rsid w:val="00C06E2E"/>
    <w:rsid w:val="00C10321"/>
    <w:rsid w:val="00C267EC"/>
    <w:rsid w:val="00C315C3"/>
    <w:rsid w:val="00C369F9"/>
    <w:rsid w:val="00C43E6E"/>
    <w:rsid w:val="00C504DE"/>
    <w:rsid w:val="00C56E75"/>
    <w:rsid w:val="00C60905"/>
    <w:rsid w:val="00C65E15"/>
    <w:rsid w:val="00C714DD"/>
    <w:rsid w:val="00C725E1"/>
    <w:rsid w:val="00C91DA8"/>
    <w:rsid w:val="00C92608"/>
    <w:rsid w:val="00C9512E"/>
    <w:rsid w:val="00CC5928"/>
    <w:rsid w:val="00CC7D6B"/>
    <w:rsid w:val="00CD1F55"/>
    <w:rsid w:val="00CE6F81"/>
    <w:rsid w:val="00CF6A59"/>
    <w:rsid w:val="00D04FB4"/>
    <w:rsid w:val="00D143F6"/>
    <w:rsid w:val="00D310C0"/>
    <w:rsid w:val="00D321AF"/>
    <w:rsid w:val="00D528A9"/>
    <w:rsid w:val="00D56317"/>
    <w:rsid w:val="00D631E9"/>
    <w:rsid w:val="00D72D6B"/>
    <w:rsid w:val="00D82121"/>
    <w:rsid w:val="00D90519"/>
    <w:rsid w:val="00DA2302"/>
    <w:rsid w:val="00DA4BC0"/>
    <w:rsid w:val="00DA4FDF"/>
    <w:rsid w:val="00DB1161"/>
    <w:rsid w:val="00DC18AA"/>
    <w:rsid w:val="00DD4680"/>
    <w:rsid w:val="00DF43E8"/>
    <w:rsid w:val="00E025EA"/>
    <w:rsid w:val="00E02625"/>
    <w:rsid w:val="00E04F18"/>
    <w:rsid w:val="00E16662"/>
    <w:rsid w:val="00E3598B"/>
    <w:rsid w:val="00E4247A"/>
    <w:rsid w:val="00E475A6"/>
    <w:rsid w:val="00E6245E"/>
    <w:rsid w:val="00E62BD0"/>
    <w:rsid w:val="00E6757D"/>
    <w:rsid w:val="00E67DB7"/>
    <w:rsid w:val="00E711C6"/>
    <w:rsid w:val="00E77733"/>
    <w:rsid w:val="00EA1B2E"/>
    <w:rsid w:val="00EB0678"/>
    <w:rsid w:val="00EB41F8"/>
    <w:rsid w:val="00EC02C2"/>
    <w:rsid w:val="00EC391E"/>
    <w:rsid w:val="00EC6256"/>
    <w:rsid w:val="00EC6F00"/>
    <w:rsid w:val="00ED1EAE"/>
    <w:rsid w:val="00EE3EFC"/>
    <w:rsid w:val="00EE3F12"/>
    <w:rsid w:val="00EE66A0"/>
    <w:rsid w:val="00EF4A24"/>
    <w:rsid w:val="00EF78B3"/>
    <w:rsid w:val="00F1212A"/>
    <w:rsid w:val="00F1230A"/>
    <w:rsid w:val="00F46C08"/>
    <w:rsid w:val="00F50743"/>
    <w:rsid w:val="00F60E02"/>
    <w:rsid w:val="00F76EDE"/>
    <w:rsid w:val="00F87DB8"/>
    <w:rsid w:val="00F968BA"/>
    <w:rsid w:val="00FA0467"/>
    <w:rsid w:val="00FA645B"/>
    <w:rsid w:val="00FC59F1"/>
    <w:rsid w:val="00FD2093"/>
    <w:rsid w:val="00FD34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qFormat/>
    <w:rsid w:val="004E722A"/>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EncabezadoCar">
    <w:name w:val="Encabezado Car"/>
    <w:link w:val="Encabezado"/>
    <w:uiPriority w:val="99"/>
    <w:rsid w:val="00F1212A"/>
  </w:style>
  <w:style w:type="paragraph" w:styleId="Textodeglobo">
    <w:name w:val="Balloon Text"/>
    <w:basedOn w:val="Normal"/>
    <w:link w:val="TextodegloboCar"/>
    <w:rsid w:val="00F1212A"/>
    <w:rPr>
      <w:rFonts w:ascii="Tahoma" w:hAnsi="Tahoma" w:cs="Tahoma"/>
      <w:sz w:val="16"/>
      <w:szCs w:val="16"/>
    </w:rPr>
  </w:style>
  <w:style w:type="character" w:customStyle="1" w:styleId="TextodegloboCar">
    <w:name w:val="Texto de globo Car"/>
    <w:link w:val="Textodeglobo"/>
    <w:rsid w:val="00F1212A"/>
    <w:rPr>
      <w:rFonts w:ascii="Tahoma" w:hAnsi="Tahoma" w:cs="Tahoma"/>
      <w:sz w:val="16"/>
      <w:szCs w:val="16"/>
    </w:rPr>
  </w:style>
  <w:style w:type="character" w:customStyle="1" w:styleId="Ttulo1Car">
    <w:name w:val="Título 1 Car"/>
    <w:link w:val="Ttulo1"/>
    <w:rsid w:val="004E722A"/>
    <w:rPr>
      <w:sz w:val="28"/>
    </w:rPr>
  </w:style>
  <w:style w:type="character" w:styleId="Textodelmarcadordeposicin">
    <w:name w:val="Placeholder Text"/>
    <w:basedOn w:val="Fuentedeprrafopredeter"/>
    <w:uiPriority w:val="99"/>
    <w:semiHidden/>
    <w:rsid w:val="009C08F7"/>
    <w:rPr>
      <w:color w:val="808080"/>
    </w:rPr>
  </w:style>
  <w:style w:type="table" w:styleId="Tablaconcuadrcula">
    <w:name w:val="Table Grid"/>
    <w:basedOn w:val="Tablanormal"/>
    <w:rsid w:val="0066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link w:val="Ttulo1Car"/>
    <w:qFormat/>
    <w:rsid w:val="004E722A"/>
    <w:pPr>
      <w:keepNex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customStyle="1" w:styleId="EncabezadoCar">
    <w:name w:val="Encabezado Car"/>
    <w:link w:val="Encabezado"/>
    <w:uiPriority w:val="99"/>
    <w:rsid w:val="00F1212A"/>
  </w:style>
  <w:style w:type="paragraph" w:styleId="Textodeglobo">
    <w:name w:val="Balloon Text"/>
    <w:basedOn w:val="Normal"/>
    <w:link w:val="TextodegloboCar"/>
    <w:rsid w:val="00F1212A"/>
    <w:rPr>
      <w:rFonts w:ascii="Tahoma" w:hAnsi="Tahoma" w:cs="Tahoma"/>
      <w:sz w:val="16"/>
      <w:szCs w:val="16"/>
    </w:rPr>
  </w:style>
  <w:style w:type="character" w:customStyle="1" w:styleId="TextodegloboCar">
    <w:name w:val="Texto de globo Car"/>
    <w:link w:val="Textodeglobo"/>
    <w:rsid w:val="00F1212A"/>
    <w:rPr>
      <w:rFonts w:ascii="Tahoma" w:hAnsi="Tahoma" w:cs="Tahoma"/>
      <w:sz w:val="16"/>
      <w:szCs w:val="16"/>
    </w:rPr>
  </w:style>
  <w:style w:type="character" w:customStyle="1" w:styleId="Ttulo1Car">
    <w:name w:val="Título 1 Car"/>
    <w:link w:val="Ttulo1"/>
    <w:rsid w:val="004E722A"/>
    <w:rPr>
      <w:sz w:val="28"/>
    </w:rPr>
  </w:style>
  <w:style w:type="character" w:styleId="Textodelmarcadordeposicin">
    <w:name w:val="Placeholder Text"/>
    <w:basedOn w:val="Fuentedeprrafopredeter"/>
    <w:uiPriority w:val="99"/>
    <w:semiHidden/>
    <w:rsid w:val="009C08F7"/>
    <w:rPr>
      <w:color w:val="808080"/>
    </w:rPr>
  </w:style>
  <w:style w:type="table" w:styleId="Tablaconcuadrcula">
    <w:name w:val="Table Grid"/>
    <w:basedOn w:val="Tablanormal"/>
    <w:rsid w:val="00666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4339">
      <w:bodyDiv w:val="1"/>
      <w:marLeft w:val="0"/>
      <w:marRight w:val="0"/>
      <w:marTop w:val="0"/>
      <w:marBottom w:val="0"/>
      <w:divBdr>
        <w:top w:val="none" w:sz="0" w:space="0" w:color="auto"/>
        <w:left w:val="none" w:sz="0" w:space="0" w:color="auto"/>
        <w:bottom w:val="none" w:sz="0" w:space="0" w:color="auto"/>
        <w:right w:val="none" w:sz="0" w:space="0" w:color="auto"/>
      </w:divBdr>
    </w:div>
    <w:div w:id="664821965">
      <w:bodyDiv w:val="1"/>
      <w:marLeft w:val="0"/>
      <w:marRight w:val="0"/>
      <w:marTop w:val="0"/>
      <w:marBottom w:val="0"/>
      <w:divBdr>
        <w:top w:val="none" w:sz="0" w:space="0" w:color="auto"/>
        <w:left w:val="none" w:sz="0" w:space="0" w:color="auto"/>
        <w:bottom w:val="none" w:sz="0" w:space="0" w:color="auto"/>
        <w:right w:val="none" w:sz="0" w:space="0" w:color="auto"/>
      </w:divBdr>
    </w:div>
    <w:div w:id="666903342">
      <w:bodyDiv w:val="1"/>
      <w:marLeft w:val="0"/>
      <w:marRight w:val="0"/>
      <w:marTop w:val="0"/>
      <w:marBottom w:val="0"/>
      <w:divBdr>
        <w:top w:val="none" w:sz="0" w:space="0" w:color="auto"/>
        <w:left w:val="none" w:sz="0" w:space="0" w:color="auto"/>
        <w:bottom w:val="none" w:sz="0" w:space="0" w:color="auto"/>
        <w:right w:val="none" w:sz="0" w:space="0" w:color="auto"/>
      </w:divBdr>
    </w:div>
    <w:div w:id="1088422319">
      <w:bodyDiv w:val="1"/>
      <w:marLeft w:val="0"/>
      <w:marRight w:val="0"/>
      <w:marTop w:val="0"/>
      <w:marBottom w:val="0"/>
      <w:divBdr>
        <w:top w:val="none" w:sz="0" w:space="0" w:color="auto"/>
        <w:left w:val="none" w:sz="0" w:space="0" w:color="auto"/>
        <w:bottom w:val="none" w:sz="0" w:space="0" w:color="auto"/>
        <w:right w:val="none" w:sz="0" w:space="0" w:color="auto"/>
      </w:divBdr>
    </w:div>
    <w:div w:id="114801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8C87-60A0-41F5-B777-C7D2814E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5</Pages>
  <Words>251</Words>
  <Characters>1565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Plan Propio de la Universidad de Granada</vt:lpstr>
    </vt:vector>
  </TitlesOfParts>
  <Company>Universidad de Granada</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Propio de la Universidad de Granada</dc:title>
  <dc:creator>Servicio de Informática</dc:creator>
  <cp:lastModifiedBy>Univerisidad de Granada</cp:lastModifiedBy>
  <cp:revision>27</cp:revision>
  <cp:lastPrinted>2020-03-03T08:49:00Z</cp:lastPrinted>
  <dcterms:created xsi:type="dcterms:W3CDTF">2020-03-02T12:18:00Z</dcterms:created>
  <dcterms:modified xsi:type="dcterms:W3CDTF">2020-03-03T13:21:00Z</dcterms:modified>
</cp:coreProperties>
</file>